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137" w:rsidRPr="005656D8" w:rsidRDefault="005656D8" w:rsidP="00042F7C">
      <w:pPr>
        <w:spacing w:after="0" w:line="240" w:lineRule="auto"/>
        <w:ind w:left="6372" w:right="-1025"/>
        <w:rPr>
          <w:b/>
        </w:rPr>
      </w:pPr>
      <w:r w:rsidRPr="005656D8">
        <w:rPr>
          <w:rFonts w:ascii="Times New Roman" w:eastAsia="Times New Roman" w:hAnsi="Times New Roman" w:cs="Times New Roman"/>
          <w:b/>
          <w:sz w:val="28"/>
        </w:rPr>
        <w:t>УТВЕРЖДЕНО</w:t>
      </w:r>
      <w:r w:rsidRPr="005656D8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0A2137" w:rsidRDefault="005656D8" w:rsidP="00042F7C">
      <w:pPr>
        <w:spacing w:after="0" w:line="240" w:lineRule="auto"/>
        <w:ind w:left="6372" w:right="-1025"/>
      </w:pPr>
      <w:r>
        <w:rPr>
          <w:rFonts w:ascii="Times New Roman" w:eastAsia="Times New Roman" w:hAnsi="Times New Roman" w:cs="Times New Roman"/>
          <w:sz w:val="28"/>
        </w:rPr>
        <w:t>Приказ</w:t>
      </w:r>
      <w:r w:rsidR="00042F7C">
        <w:rPr>
          <w:rFonts w:ascii="Times New Roman" w:eastAsia="Times New Roman" w:hAnsi="Times New Roman" w:cs="Times New Roman"/>
          <w:sz w:val="28"/>
        </w:rPr>
        <w:t>ом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042F7C">
        <w:rPr>
          <w:rFonts w:ascii="Times New Roman" w:eastAsia="Times New Roman" w:hAnsi="Times New Roman" w:cs="Times New Roman"/>
          <w:sz w:val="28"/>
        </w:rPr>
        <w:t>по «БелЭЗ»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A2137" w:rsidRDefault="00042F7C" w:rsidP="00042F7C">
      <w:pPr>
        <w:spacing w:after="0" w:line="240" w:lineRule="auto"/>
        <w:ind w:left="6372" w:right="-102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№ ____ от _</w:t>
      </w:r>
      <w:proofErr w:type="gramStart"/>
      <w:r>
        <w:rPr>
          <w:rFonts w:ascii="Times New Roman" w:eastAsia="Times New Roman" w:hAnsi="Times New Roman" w:cs="Times New Roman"/>
          <w:sz w:val="28"/>
        </w:rPr>
        <w:t>_._</w:t>
      </w:r>
      <w:proofErr w:type="gramEnd"/>
      <w:r>
        <w:rPr>
          <w:rFonts w:ascii="Times New Roman" w:eastAsia="Times New Roman" w:hAnsi="Times New Roman" w:cs="Times New Roman"/>
          <w:sz w:val="28"/>
        </w:rPr>
        <w:t>____ 2024</w:t>
      </w:r>
    </w:p>
    <w:p w:rsidR="00042F7C" w:rsidRDefault="00042F7C" w:rsidP="00042F7C">
      <w:pPr>
        <w:spacing w:after="0" w:line="240" w:lineRule="auto"/>
        <w:ind w:left="6372" w:right="-1025"/>
        <w:rPr>
          <w:rFonts w:ascii="Times New Roman" w:eastAsia="Times New Roman" w:hAnsi="Times New Roman" w:cs="Times New Roman"/>
          <w:sz w:val="28"/>
        </w:rPr>
      </w:pPr>
    </w:p>
    <w:p w:rsidR="00042F7C" w:rsidRDefault="00042F7C" w:rsidP="00042F7C">
      <w:pPr>
        <w:spacing w:after="0" w:line="240" w:lineRule="auto"/>
        <w:ind w:left="4956" w:right="-1025"/>
      </w:pPr>
    </w:p>
    <w:p w:rsidR="000A2137" w:rsidRPr="005656D8" w:rsidRDefault="005656D8" w:rsidP="005656D8">
      <w:pPr>
        <w:spacing w:after="0" w:line="240" w:lineRule="auto"/>
        <w:ind w:right="567"/>
        <w:jc w:val="center"/>
        <w:rPr>
          <w:b/>
        </w:rPr>
      </w:pPr>
      <w:r w:rsidRPr="005656D8">
        <w:rPr>
          <w:rFonts w:ascii="Times New Roman" w:eastAsia="Times New Roman" w:hAnsi="Times New Roman" w:cs="Times New Roman"/>
          <w:b/>
          <w:sz w:val="28"/>
        </w:rPr>
        <w:t xml:space="preserve">ПЕРЕЧЕНЬ </w:t>
      </w:r>
    </w:p>
    <w:p w:rsidR="000A2137" w:rsidRPr="005656D8" w:rsidRDefault="005656D8" w:rsidP="005656D8">
      <w:pPr>
        <w:spacing w:after="0" w:line="240" w:lineRule="auto"/>
        <w:ind w:right="250"/>
        <w:jc w:val="center"/>
        <w:rPr>
          <w:b/>
        </w:rPr>
      </w:pPr>
      <w:r w:rsidRPr="005656D8">
        <w:rPr>
          <w:rFonts w:ascii="Times New Roman" w:eastAsia="Times New Roman" w:hAnsi="Times New Roman" w:cs="Times New Roman"/>
          <w:b/>
          <w:sz w:val="28"/>
        </w:rPr>
        <w:t xml:space="preserve">должностей работников </w:t>
      </w:r>
      <w:r w:rsidR="00042F7C" w:rsidRPr="005656D8">
        <w:rPr>
          <w:rFonts w:ascii="Times New Roman" w:eastAsia="Times New Roman" w:hAnsi="Times New Roman" w:cs="Times New Roman"/>
          <w:b/>
          <w:sz w:val="28"/>
        </w:rPr>
        <w:t>государственного предприятия «БелЭЗ»</w:t>
      </w:r>
      <w:r w:rsidRPr="005656D8">
        <w:rPr>
          <w:rFonts w:ascii="Times New Roman" w:eastAsia="Times New Roman" w:hAnsi="Times New Roman" w:cs="Times New Roman"/>
          <w:b/>
          <w:sz w:val="28"/>
        </w:rPr>
        <w:t xml:space="preserve"> с наиболее высоким коррупционным риском </w:t>
      </w:r>
    </w:p>
    <w:p w:rsidR="000A2137" w:rsidRDefault="005656D8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9748" w:type="dxa"/>
        <w:tblInd w:w="-108" w:type="dxa"/>
        <w:tblCellMar>
          <w:top w:w="52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377"/>
        <w:gridCol w:w="3538"/>
        <w:gridCol w:w="3833"/>
      </w:tblGrid>
      <w:tr w:rsidR="000A2137" w:rsidTr="00042F7C">
        <w:trPr>
          <w:trHeight w:val="56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137" w:rsidRPr="005407B1" w:rsidRDefault="005656D8">
            <w:pPr>
              <w:spacing w:after="0"/>
              <w:ind w:right="109"/>
              <w:jc w:val="center"/>
              <w:rPr>
                <w:b/>
                <w:sz w:val="28"/>
                <w:szCs w:val="28"/>
              </w:rPr>
            </w:pPr>
            <w:r w:rsidRPr="005407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Функции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137" w:rsidRPr="005407B1" w:rsidRDefault="005656D8">
            <w:pPr>
              <w:spacing w:after="0"/>
              <w:ind w:right="108"/>
              <w:jc w:val="center"/>
              <w:rPr>
                <w:b/>
                <w:sz w:val="28"/>
                <w:szCs w:val="28"/>
              </w:rPr>
            </w:pPr>
            <w:r w:rsidRPr="005407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Обязанности 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137" w:rsidRPr="005407B1" w:rsidRDefault="005656D8">
            <w:pPr>
              <w:spacing w:after="0"/>
              <w:ind w:right="104"/>
              <w:jc w:val="center"/>
              <w:rPr>
                <w:b/>
                <w:sz w:val="28"/>
                <w:szCs w:val="28"/>
              </w:rPr>
            </w:pPr>
            <w:r w:rsidRPr="005407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Должность </w:t>
            </w:r>
          </w:p>
        </w:tc>
      </w:tr>
      <w:tr w:rsidR="000A2137" w:rsidTr="00042F7C">
        <w:trPr>
          <w:trHeight w:val="2494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137" w:rsidRPr="005656D8" w:rsidRDefault="005656D8">
            <w:pPr>
              <w:spacing w:after="0"/>
              <w:rPr>
                <w:b/>
                <w:sz w:val="26"/>
                <w:szCs w:val="26"/>
              </w:rPr>
            </w:pPr>
            <w:r w:rsidRPr="005656D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Организационно</w:t>
            </w:r>
            <w:r w:rsidR="00042F7C" w:rsidRPr="005656D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- </w:t>
            </w:r>
            <w:r w:rsidRPr="005656D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распорядительные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7C" w:rsidRPr="005407B1" w:rsidRDefault="005656D8" w:rsidP="00042F7C">
            <w:pPr>
              <w:spacing w:after="0" w:line="240" w:lineRule="auto"/>
              <w:ind w:right="57" w:firstLine="2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07B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Руководство деятельностью предприятия (филиала, производства, структурного подразделения).  </w:t>
            </w:r>
          </w:p>
          <w:p w:rsidR="000A2137" w:rsidRPr="005407B1" w:rsidRDefault="005656D8" w:rsidP="00042F7C">
            <w:pPr>
              <w:spacing w:after="0" w:line="240" w:lineRule="auto"/>
              <w:ind w:right="57" w:firstLine="284"/>
              <w:jc w:val="both"/>
              <w:rPr>
                <w:sz w:val="26"/>
                <w:szCs w:val="26"/>
              </w:rPr>
            </w:pPr>
            <w:r w:rsidRPr="005407B1">
              <w:rPr>
                <w:rFonts w:ascii="Times New Roman" w:eastAsia="Times New Roman" w:hAnsi="Times New Roman" w:cs="Times New Roman"/>
                <w:sz w:val="26"/>
                <w:szCs w:val="26"/>
              </w:rPr>
              <w:t>Расстановка и подбор кадров, организация труда работников.  Поддержание дисциплины, применение мер поощрения, привлечение к дисциплинарной ответственности</w:t>
            </w:r>
            <w:r w:rsidR="00102807" w:rsidRPr="005407B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5407B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137" w:rsidRPr="005407B1" w:rsidRDefault="005656D8" w:rsidP="00042F7C">
            <w:pPr>
              <w:spacing w:after="0" w:line="240" w:lineRule="auto"/>
              <w:ind w:right="57" w:firstLine="340"/>
              <w:jc w:val="both"/>
              <w:rPr>
                <w:sz w:val="26"/>
                <w:szCs w:val="26"/>
              </w:rPr>
            </w:pPr>
            <w:r w:rsidRPr="005407B1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</w:t>
            </w:r>
            <w:r w:rsidRPr="005407B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тели всех уровней (предприятия, филиала, производства, структурного подразделения), их заместители, ведущие специалисты, с правами руководителей структурных подразделений  </w:t>
            </w:r>
          </w:p>
        </w:tc>
      </w:tr>
      <w:tr w:rsidR="000A2137" w:rsidTr="00EF46D6">
        <w:trPr>
          <w:trHeight w:val="2607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137" w:rsidRPr="005656D8" w:rsidRDefault="005656D8">
            <w:pPr>
              <w:spacing w:after="0"/>
              <w:rPr>
                <w:b/>
                <w:sz w:val="26"/>
                <w:szCs w:val="26"/>
              </w:rPr>
            </w:pPr>
            <w:r w:rsidRPr="005656D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Административно</w:t>
            </w:r>
            <w:r w:rsidR="00042F7C" w:rsidRPr="005656D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5656D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хозяйственные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137" w:rsidRPr="005407B1" w:rsidRDefault="005656D8" w:rsidP="00B35F95">
            <w:pPr>
              <w:spacing w:after="0" w:line="240" w:lineRule="auto"/>
              <w:ind w:right="57" w:firstLine="340"/>
              <w:jc w:val="both"/>
              <w:rPr>
                <w:sz w:val="26"/>
                <w:szCs w:val="26"/>
              </w:rPr>
            </w:pPr>
            <w:r w:rsidRPr="005407B1">
              <w:rPr>
                <w:rFonts w:ascii="Times New Roman" w:eastAsia="Times New Roman" w:hAnsi="Times New Roman" w:cs="Times New Roman"/>
                <w:sz w:val="26"/>
                <w:szCs w:val="26"/>
              </w:rPr>
              <w:t>Осуществление полномочий по управлению и распоряжени</w:t>
            </w:r>
            <w:r w:rsidRPr="005407B1">
              <w:rPr>
                <w:rFonts w:ascii="Times New Roman" w:eastAsia="Times New Roman" w:hAnsi="Times New Roman" w:cs="Times New Roman"/>
                <w:sz w:val="26"/>
                <w:szCs w:val="26"/>
              </w:rPr>
              <w:t>ю имуществом и денежными средствами, а также учет и контроль за отпуском и реализацией товарно</w:t>
            </w:r>
            <w:r w:rsidR="00042F7C" w:rsidRPr="005407B1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5407B1">
              <w:rPr>
                <w:rFonts w:ascii="Times New Roman" w:eastAsia="Times New Roman" w:hAnsi="Times New Roman" w:cs="Times New Roman"/>
                <w:sz w:val="26"/>
                <w:szCs w:val="26"/>
              </w:rPr>
              <w:t>материальных ценностей</w:t>
            </w:r>
            <w:r w:rsidR="00102807" w:rsidRPr="005407B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5407B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137" w:rsidRPr="005407B1" w:rsidRDefault="005656D8" w:rsidP="00042F7C">
            <w:pPr>
              <w:spacing w:after="0" w:line="240" w:lineRule="auto"/>
              <w:ind w:right="57" w:firstLine="340"/>
              <w:jc w:val="both"/>
              <w:rPr>
                <w:sz w:val="26"/>
                <w:szCs w:val="26"/>
              </w:rPr>
            </w:pPr>
            <w:r w:rsidRPr="005407B1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 w:rsidRPr="005407B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лавный бухгалтер (заместитель главного бухгалтера), иные работники, </w:t>
            </w:r>
            <w:r w:rsidRPr="005407B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имеющие право самостоятельного распоряжения материальными ценностями или осуществляющие контроль за их движением. </w:t>
            </w:r>
          </w:p>
          <w:p w:rsidR="000A2137" w:rsidRPr="005407B1" w:rsidRDefault="005656D8" w:rsidP="00042F7C">
            <w:pPr>
              <w:spacing w:after="0" w:line="240" w:lineRule="auto"/>
              <w:ind w:right="57" w:firstLine="340"/>
              <w:jc w:val="both"/>
              <w:rPr>
                <w:sz w:val="26"/>
                <w:szCs w:val="26"/>
              </w:rPr>
            </w:pPr>
            <w:r w:rsidRPr="005407B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Работники, входящие в состав комиссий по осуществлению процедур закупок. </w:t>
            </w:r>
          </w:p>
        </w:tc>
      </w:tr>
      <w:tr w:rsidR="000A2137" w:rsidTr="00042F7C">
        <w:trPr>
          <w:trHeight w:val="359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7C" w:rsidRPr="005656D8" w:rsidRDefault="005656D8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656D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Совершение </w:t>
            </w:r>
          </w:p>
          <w:p w:rsidR="00042F7C" w:rsidRPr="005656D8" w:rsidRDefault="005656D8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656D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юридически </w:t>
            </w:r>
          </w:p>
          <w:p w:rsidR="005656D8" w:rsidRDefault="005656D8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656D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значимых </w:t>
            </w:r>
          </w:p>
          <w:p w:rsidR="000A2137" w:rsidRPr="005407B1" w:rsidRDefault="005656D8">
            <w:pPr>
              <w:spacing w:after="0"/>
              <w:rPr>
                <w:sz w:val="26"/>
                <w:szCs w:val="26"/>
              </w:rPr>
            </w:pPr>
            <w:bookmarkStart w:id="0" w:name="_GoBack"/>
            <w:bookmarkEnd w:id="0"/>
            <w:r w:rsidRPr="005656D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действий</w:t>
            </w:r>
            <w:r w:rsidRPr="005407B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137" w:rsidRPr="005407B1" w:rsidRDefault="005656D8" w:rsidP="00042F7C">
            <w:pPr>
              <w:spacing w:after="0" w:line="240" w:lineRule="auto"/>
              <w:ind w:right="57" w:firstLine="340"/>
              <w:jc w:val="both"/>
              <w:rPr>
                <w:sz w:val="26"/>
                <w:szCs w:val="26"/>
              </w:rPr>
            </w:pPr>
            <w:r w:rsidRPr="005407B1">
              <w:rPr>
                <w:rFonts w:ascii="Times New Roman" w:eastAsia="Times New Roman" w:hAnsi="Times New Roman" w:cs="Times New Roman"/>
                <w:sz w:val="26"/>
                <w:szCs w:val="26"/>
              </w:rPr>
              <w:t>Совершение действий, в ре</w:t>
            </w:r>
            <w:r w:rsidRPr="005407B1">
              <w:rPr>
                <w:rFonts w:ascii="Times New Roman" w:eastAsia="Times New Roman" w:hAnsi="Times New Roman" w:cs="Times New Roman"/>
                <w:sz w:val="26"/>
                <w:szCs w:val="26"/>
              </w:rPr>
              <w:t>зультате которых наступают или могут наступить юридически значимые последствия в виде возникновения, изменения или прекращения обязательств</w:t>
            </w:r>
            <w:r w:rsidR="00102807" w:rsidRPr="005407B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5407B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7C" w:rsidRPr="005407B1" w:rsidRDefault="005656D8" w:rsidP="00042F7C">
            <w:pPr>
              <w:spacing w:after="0" w:line="240" w:lineRule="auto"/>
              <w:ind w:right="57" w:firstLine="3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07B1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Работники, уполномоченные на предоставление интересов предприятия в органах государственного управления, судах и ин</w:t>
            </w:r>
            <w:r w:rsidRPr="005407B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ых организациях. </w:t>
            </w:r>
            <w:r w:rsidR="00042F7C" w:rsidRPr="005407B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</w:t>
            </w:r>
          </w:p>
          <w:p w:rsidR="00042F7C" w:rsidRPr="005407B1" w:rsidRDefault="005656D8" w:rsidP="00042F7C">
            <w:pPr>
              <w:spacing w:after="0" w:line="240" w:lineRule="auto"/>
              <w:ind w:right="57" w:firstLine="3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07B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Работники, уполномоченные на совершение юридически значимых действий. </w:t>
            </w:r>
          </w:p>
          <w:p w:rsidR="000A2137" w:rsidRPr="005407B1" w:rsidRDefault="005656D8" w:rsidP="00042F7C">
            <w:pPr>
              <w:spacing w:after="0" w:line="240" w:lineRule="auto"/>
              <w:ind w:right="57" w:firstLine="340"/>
              <w:jc w:val="both"/>
              <w:rPr>
                <w:sz w:val="26"/>
                <w:szCs w:val="26"/>
              </w:rPr>
            </w:pPr>
            <w:r w:rsidRPr="005407B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Работники, участвующие в подготовке технических заданий по закупке товаров, принимающие участие в работе комиссий. </w:t>
            </w:r>
          </w:p>
        </w:tc>
      </w:tr>
    </w:tbl>
    <w:p w:rsidR="000A2137" w:rsidRDefault="005656D8">
      <w:pPr>
        <w:spacing w:after="0"/>
        <w:ind w:left="70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A2137" w:rsidRDefault="005656D8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sectPr w:rsidR="000A2137">
      <w:pgSz w:w="11906" w:h="16838"/>
      <w:pgMar w:top="1440" w:right="1590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37"/>
    <w:rsid w:val="00042F7C"/>
    <w:rsid w:val="000A2137"/>
    <w:rsid w:val="00102807"/>
    <w:rsid w:val="005407B1"/>
    <w:rsid w:val="005656D8"/>
    <w:rsid w:val="008150A6"/>
    <w:rsid w:val="00B35F95"/>
    <w:rsid w:val="00CB6EDB"/>
    <w:rsid w:val="00EF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8B4D98-371A-4D47-9E68-B83488055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102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280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Артухевич</dc:creator>
  <cp:keywords/>
  <cp:lastModifiedBy>Яловенко Юрий Анатольевич</cp:lastModifiedBy>
  <cp:revision>7</cp:revision>
  <cp:lastPrinted>2024-02-16T08:15:00Z</cp:lastPrinted>
  <dcterms:created xsi:type="dcterms:W3CDTF">2024-02-16T08:15:00Z</dcterms:created>
  <dcterms:modified xsi:type="dcterms:W3CDTF">2024-02-16T08:20:00Z</dcterms:modified>
</cp:coreProperties>
</file>